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8D" w:rsidRDefault="000C4F8D" w:rsidP="00765A55">
      <w:pPr>
        <w:ind w:firstLine="709"/>
        <w:jc w:val="both"/>
        <w:rPr>
          <w:szCs w:val="30"/>
        </w:rPr>
      </w:pPr>
      <w:r>
        <w:rPr>
          <w:szCs w:val="30"/>
        </w:rPr>
        <w:t>ГУ</w:t>
      </w:r>
      <w:r w:rsidRPr="00B80AC0">
        <w:rPr>
          <w:szCs w:val="30"/>
        </w:rPr>
        <w:t xml:space="preserve"> «Территориальный центр социального обслуживани</w:t>
      </w:r>
      <w:r>
        <w:rPr>
          <w:szCs w:val="30"/>
        </w:rPr>
        <w:t>я населения Центрального района г</w:t>
      </w:r>
      <w:proofErr w:type="gramStart"/>
      <w:r>
        <w:rPr>
          <w:szCs w:val="30"/>
        </w:rPr>
        <w:t>.М</w:t>
      </w:r>
      <w:proofErr w:type="gramEnd"/>
      <w:r>
        <w:rPr>
          <w:szCs w:val="30"/>
        </w:rPr>
        <w:t>инска»</w:t>
      </w:r>
    </w:p>
    <w:p w:rsidR="000C4F8D" w:rsidRDefault="000C4F8D" w:rsidP="00765A55">
      <w:pPr>
        <w:ind w:firstLine="709"/>
        <w:jc w:val="both"/>
        <w:rPr>
          <w:szCs w:val="30"/>
        </w:rPr>
      </w:pPr>
    </w:p>
    <w:p w:rsidR="000C4F8D" w:rsidRDefault="000C4F8D" w:rsidP="00765A55">
      <w:pPr>
        <w:ind w:firstLine="709"/>
        <w:jc w:val="both"/>
        <w:rPr>
          <w:szCs w:val="30"/>
        </w:rPr>
      </w:pPr>
      <w:r w:rsidRPr="000C4F8D">
        <w:rPr>
          <w:szCs w:val="30"/>
        </w:rPr>
        <w:drawing>
          <wp:inline distT="0" distB="0" distL="0" distR="0">
            <wp:extent cx="4857750" cy="2876550"/>
            <wp:effectExtent l="19050" t="0" r="0" b="0"/>
            <wp:docPr id="1" name="Рисунок 4" descr="http://pkinozal.ru/sites/default/files/domash-kino-multi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kinozal.ru/sites/default/files/domash-kino-multiroom.jpg"/>
                    <pic:cNvPicPr>
                      <a:picLocks noChangeAspect="1" noChangeArrowheads="1"/>
                    </pic:cNvPicPr>
                  </pic:nvPicPr>
                  <pic:blipFill>
                    <a:blip r:embed="rId5" cstate="print"/>
                    <a:srcRect/>
                    <a:stretch>
                      <a:fillRect/>
                    </a:stretch>
                  </pic:blipFill>
                  <pic:spPr bwMode="auto">
                    <a:xfrm>
                      <a:off x="0" y="0"/>
                      <a:ext cx="4855977" cy="2875500"/>
                    </a:xfrm>
                    <a:prstGeom prst="rect">
                      <a:avLst/>
                    </a:prstGeom>
                    <a:noFill/>
                    <a:ln w="9525">
                      <a:noFill/>
                      <a:miter lim="800000"/>
                      <a:headEnd/>
                      <a:tailEnd/>
                    </a:ln>
                  </pic:spPr>
                </pic:pic>
              </a:graphicData>
            </a:graphic>
          </wp:inline>
        </w:drawing>
      </w:r>
    </w:p>
    <w:p w:rsidR="000C4F8D" w:rsidRDefault="000C4F8D" w:rsidP="00765A55">
      <w:pPr>
        <w:ind w:firstLine="709"/>
        <w:jc w:val="both"/>
        <w:rPr>
          <w:szCs w:val="30"/>
        </w:rPr>
      </w:pPr>
    </w:p>
    <w:p w:rsidR="00765A55" w:rsidRPr="000C4F8D" w:rsidRDefault="00765A55" w:rsidP="000C4F8D">
      <w:pPr>
        <w:ind w:firstLine="708"/>
        <w:jc w:val="both"/>
        <w:rPr>
          <w:sz w:val="28"/>
          <w:szCs w:val="28"/>
        </w:rPr>
      </w:pPr>
      <w:r w:rsidRPr="000C4F8D">
        <w:rPr>
          <w:sz w:val="28"/>
          <w:szCs w:val="28"/>
        </w:rPr>
        <w:t>1. Наименование проекта: «Кино для всех».</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2. Срок реализации проекта: Май 2019-Ноябрь 2019.</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 xml:space="preserve">3. Государственное учреждение «Территориальный центр социального обслуживания населения Центрального района  </w:t>
      </w:r>
      <w:r w:rsidR="000C4F8D">
        <w:rPr>
          <w:rFonts w:ascii="Times New Roman" w:hAnsi="Times New Roman" w:cs="Times New Roman"/>
          <w:sz w:val="28"/>
          <w:szCs w:val="28"/>
        </w:rPr>
        <w:t>г</w:t>
      </w:r>
      <w:proofErr w:type="gramStart"/>
      <w:r w:rsidR="000C4F8D">
        <w:rPr>
          <w:rFonts w:ascii="Times New Roman" w:hAnsi="Times New Roman" w:cs="Times New Roman"/>
          <w:sz w:val="28"/>
          <w:szCs w:val="28"/>
        </w:rPr>
        <w:t>.</w:t>
      </w:r>
      <w:r w:rsidRPr="000C4F8D">
        <w:rPr>
          <w:rFonts w:ascii="Times New Roman" w:hAnsi="Times New Roman" w:cs="Times New Roman"/>
          <w:sz w:val="28"/>
          <w:szCs w:val="28"/>
        </w:rPr>
        <w:t>М</w:t>
      </w:r>
      <w:proofErr w:type="gramEnd"/>
      <w:r w:rsidRPr="000C4F8D">
        <w:rPr>
          <w:rFonts w:ascii="Times New Roman" w:hAnsi="Times New Roman" w:cs="Times New Roman"/>
          <w:sz w:val="28"/>
          <w:szCs w:val="28"/>
        </w:rPr>
        <w:t>инска».</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4. Цели проекта: повышение уровня социализации, адаптации и реабилитации инвалидов по зрению и инвалиды по слуху.</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5. Задачи, планируемые к выполнению в рамках реализации  проекта:</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 xml:space="preserve">снижение чувства одиночества, </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организация досуга,</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сохранение коммуникативных навыков.</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6. Целевая группа: Инвалиды по зрению и инвалиды с нарушениями слуха.</w:t>
      </w:r>
    </w:p>
    <w:p w:rsidR="00765A55" w:rsidRPr="000C4F8D" w:rsidRDefault="00765A55" w:rsidP="000C4F8D">
      <w:pPr>
        <w:pStyle w:val="a3"/>
        <w:ind w:firstLine="708"/>
        <w:jc w:val="both"/>
        <w:rPr>
          <w:rFonts w:ascii="Times New Roman" w:hAnsi="Times New Roman" w:cs="Times New Roman"/>
          <w:sz w:val="28"/>
          <w:szCs w:val="28"/>
        </w:rPr>
      </w:pPr>
      <w:r w:rsidRPr="000C4F8D">
        <w:rPr>
          <w:rFonts w:ascii="Times New Roman" w:hAnsi="Times New Roman" w:cs="Times New Roman"/>
          <w:sz w:val="28"/>
          <w:szCs w:val="28"/>
        </w:rPr>
        <w:t>7. Краткое описание мероприятий в рамках проекта:</w:t>
      </w:r>
    </w:p>
    <w:p w:rsidR="00765A55" w:rsidRPr="000C4F8D" w:rsidRDefault="00765A55" w:rsidP="000C4F8D">
      <w:pPr>
        <w:pStyle w:val="a3"/>
        <w:ind w:firstLine="426"/>
        <w:jc w:val="both"/>
        <w:rPr>
          <w:rFonts w:ascii="Times New Roman" w:hAnsi="Times New Roman" w:cs="Times New Roman"/>
          <w:sz w:val="28"/>
          <w:szCs w:val="28"/>
        </w:rPr>
      </w:pPr>
      <w:r w:rsidRPr="000C4F8D">
        <w:rPr>
          <w:rFonts w:ascii="Times New Roman" w:hAnsi="Times New Roman" w:cs="Times New Roman"/>
          <w:sz w:val="28"/>
          <w:szCs w:val="28"/>
        </w:rPr>
        <w:t>консультации со специалистами по созданию кинотеатра, ознакомление с планом и возможностью организации кинотеатра, проведение анкетирования и выявление спроса у целевой группы, покупка и установка необходимого оборудования в помещении Центра, обучение работе с оборудованием, открытие кинотеатра.</w:t>
      </w:r>
    </w:p>
    <w:p w:rsidR="00765A55" w:rsidRPr="000C4F8D" w:rsidRDefault="00765A55" w:rsidP="000C4F8D">
      <w:pPr>
        <w:pStyle w:val="a3"/>
        <w:ind w:firstLine="426"/>
        <w:jc w:val="both"/>
        <w:rPr>
          <w:rFonts w:ascii="Times New Roman" w:hAnsi="Times New Roman" w:cs="Times New Roman"/>
          <w:sz w:val="28"/>
          <w:szCs w:val="28"/>
        </w:rPr>
      </w:pPr>
      <w:r w:rsidRPr="000C4F8D">
        <w:rPr>
          <w:rFonts w:ascii="Times New Roman" w:hAnsi="Times New Roman" w:cs="Times New Roman"/>
          <w:sz w:val="28"/>
          <w:szCs w:val="28"/>
        </w:rPr>
        <w:t>8. Общий объем финансирования (в долларах США):</w:t>
      </w:r>
    </w:p>
    <w:p w:rsidR="00765A55" w:rsidRPr="000C4F8D" w:rsidRDefault="00765A55" w:rsidP="000C4F8D">
      <w:pPr>
        <w:pStyle w:val="a3"/>
        <w:ind w:left="426"/>
        <w:jc w:val="both"/>
        <w:rPr>
          <w:rFonts w:ascii="Times New Roman" w:hAnsi="Times New Roman" w:cs="Times New Roman"/>
          <w:sz w:val="28"/>
          <w:szCs w:val="28"/>
        </w:rPr>
      </w:pPr>
      <w:r w:rsidRPr="000C4F8D">
        <w:rPr>
          <w:rFonts w:ascii="Times New Roman" w:hAnsi="Times New Roman" w:cs="Times New Roman"/>
          <w:sz w:val="28"/>
          <w:szCs w:val="28"/>
        </w:rPr>
        <w:t>-</w:t>
      </w:r>
      <w:r w:rsidR="000C4F8D">
        <w:rPr>
          <w:rFonts w:ascii="Times New Roman" w:hAnsi="Times New Roman" w:cs="Times New Roman"/>
          <w:sz w:val="28"/>
          <w:szCs w:val="28"/>
        </w:rPr>
        <w:t xml:space="preserve"> </w:t>
      </w:r>
      <w:r w:rsidRPr="000C4F8D">
        <w:rPr>
          <w:rFonts w:ascii="Times New Roman" w:hAnsi="Times New Roman" w:cs="Times New Roman"/>
          <w:sz w:val="28"/>
          <w:szCs w:val="28"/>
        </w:rPr>
        <w:t>средства донора – 2 150;</w:t>
      </w:r>
    </w:p>
    <w:p w:rsidR="00765A55" w:rsidRPr="000C4F8D" w:rsidRDefault="00765A55" w:rsidP="000C4F8D">
      <w:pPr>
        <w:pStyle w:val="a3"/>
        <w:ind w:left="426"/>
        <w:jc w:val="both"/>
        <w:rPr>
          <w:rFonts w:ascii="Times New Roman" w:hAnsi="Times New Roman" w:cs="Times New Roman"/>
          <w:sz w:val="28"/>
          <w:szCs w:val="28"/>
        </w:rPr>
      </w:pPr>
      <w:r w:rsidRPr="000C4F8D">
        <w:rPr>
          <w:rFonts w:ascii="Times New Roman" w:hAnsi="Times New Roman" w:cs="Times New Roman"/>
          <w:sz w:val="28"/>
          <w:szCs w:val="28"/>
        </w:rPr>
        <w:t xml:space="preserve">- </w:t>
      </w:r>
      <w:proofErr w:type="spellStart"/>
      <w:r w:rsidRPr="000C4F8D">
        <w:rPr>
          <w:rFonts w:ascii="Times New Roman" w:hAnsi="Times New Roman" w:cs="Times New Roman"/>
          <w:sz w:val="28"/>
          <w:szCs w:val="28"/>
        </w:rPr>
        <w:t>софинансирование</w:t>
      </w:r>
      <w:proofErr w:type="spellEnd"/>
      <w:r w:rsidRPr="000C4F8D">
        <w:rPr>
          <w:rFonts w:ascii="Times New Roman" w:hAnsi="Times New Roman" w:cs="Times New Roman"/>
          <w:sz w:val="28"/>
          <w:szCs w:val="28"/>
        </w:rPr>
        <w:t xml:space="preserve"> – 50.</w:t>
      </w:r>
    </w:p>
    <w:p w:rsidR="00765A55" w:rsidRPr="000C4F8D" w:rsidRDefault="00765A55" w:rsidP="000C4F8D">
      <w:pPr>
        <w:pStyle w:val="a3"/>
        <w:ind w:firstLine="426"/>
        <w:jc w:val="both"/>
        <w:rPr>
          <w:rFonts w:ascii="Times New Roman" w:hAnsi="Times New Roman" w:cs="Times New Roman"/>
          <w:sz w:val="28"/>
          <w:szCs w:val="28"/>
        </w:rPr>
      </w:pPr>
      <w:r w:rsidRPr="000C4F8D">
        <w:rPr>
          <w:rFonts w:ascii="Times New Roman" w:hAnsi="Times New Roman" w:cs="Times New Roman"/>
          <w:sz w:val="28"/>
          <w:szCs w:val="28"/>
        </w:rPr>
        <w:t xml:space="preserve">9. Место реализации проекта – </w:t>
      </w:r>
      <w:proofErr w:type="gramStart"/>
      <w:r w:rsidRPr="000C4F8D">
        <w:rPr>
          <w:rFonts w:ascii="Times New Roman" w:hAnsi="Times New Roman" w:cs="Times New Roman"/>
          <w:sz w:val="28"/>
          <w:szCs w:val="28"/>
        </w:rPr>
        <w:t>г</w:t>
      </w:r>
      <w:proofErr w:type="gramEnd"/>
      <w:r w:rsidRPr="000C4F8D">
        <w:rPr>
          <w:rFonts w:ascii="Times New Roman" w:hAnsi="Times New Roman" w:cs="Times New Roman"/>
          <w:sz w:val="28"/>
          <w:szCs w:val="28"/>
        </w:rPr>
        <w:t>. Минск, ул. Киселева, 4.</w:t>
      </w:r>
    </w:p>
    <w:p w:rsidR="00765A55" w:rsidRPr="000C4F8D" w:rsidRDefault="00765A55" w:rsidP="000C4F8D">
      <w:pPr>
        <w:pStyle w:val="a3"/>
        <w:jc w:val="both"/>
        <w:rPr>
          <w:rFonts w:ascii="Times New Roman" w:hAnsi="Times New Roman" w:cs="Times New Roman"/>
          <w:sz w:val="28"/>
          <w:szCs w:val="28"/>
        </w:rPr>
      </w:pPr>
      <w:r w:rsidRPr="000C4F8D">
        <w:rPr>
          <w:rFonts w:ascii="Times New Roman" w:hAnsi="Times New Roman" w:cs="Times New Roman"/>
          <w:sz w:val="28"/>
          <w:szCs w:val="28"/>
        </w:rPr>
        <w:t>Контактное лицо:</w:t>
      </w:r>
      <w:r w:rsidR="000C4F8D">
        <w:rPr>
          <w:rFonts w:ascii="Times New Roman" w:hAnsi="Times New Roman" w:cs="Times New Roman"/>
          <w:sz w:val="28"/>
          <w:szCs w:val="28"/>
        </w:rPr>
        <w:t xml:space="preserve"> </w:t>
      </w:r>
      <w:r w:rsidRPr="000C4F8D">
        <w:rPr>
          <w:rFonts w:ascii="Times New Roman" w:hAnsi="Times New Roman" w:cs="Times New Roman"/>
          <w:sz w:val="28"/>
          <w:szCs w:val="28"/>
        </w:rPr>
        <w:t xml:space="preserve">И.В.Герасимова, директор Центра, тел. (017) 353 65 03, </w:t>
      </w:r>
      <w:hyperlink r:id="rId6" w:history="1">
        <w:r w:rsidRPr="000C4F8D">
          <w:rPr>
            <w:rStyle w:val="a4"/>
            <w:rFonts w:ascii="Times New Roman" w:hAnsi="Times New Roman"/>
            <w:sz w:val="28"/>
            <w:szCs w:val="28"/>
            <w:lang w:val="en-US"/>
          </w:rPr>
          <w:t>ktrud</w:t>
        </w:r>
        <w:r w:rsidRPr="000C4F8D">
          <w:rPr>
            <w:rStyle w:val="a4"/>
            <w:rFonts w:ascii="Times New Roman" w:hAnsi="Times New Roman"/>
            <w:sz w:val="28"/>
            <w:szCs w:val="28"/>
          </w:rPr>
          <w:t>.</w:t>
        </w:r>
        <w:r w:rsidRPr="000C4F8D">
          <w:rPr>
            <w:rStyle w:val="a4"/>
            <w:rFonts w:ascii="Times New Roman" w:hAnsi="Times New Roman"/>
            <w:sz w:val="28"/>
            <w:szCs w:val="28"/>
            <w:lang w:val="en-US"/>
          </w:rPr>
          <w:t>tccon</w:t>
        </w:r>
        <w:r w:rsidRPr="000C4F8D">
          <w:rPr>
            <w:rStyle w:val="a4"/>
            <w:rFonts w:ascii="Times New Roman" w:hAnsi="Times New Roman"/>
            <w:sz w:val="28"/>
            <w:szCs w:val="28"/>
          </w:rPr>
          <w:t>.</w:t>
        </w:r>
        <w:r w:rsidRPr="000C4F8D">
          <w:rPr>
            <w:rStyle w:val="a4"/>
            <w:rFonts w:ascii="Times New Roman" w:hAnsi="Times New Roman"/>
            <w:sz w:val="28"/>
            <w:szCs w:val="28"/>
            <w:lang w:val="en-US"/>
          </w:rPr>
          <w:t>cen</w:t>
        </w:r>
        <w:r w:rsidRPr="000C4F8D">
          <w:rPr>
            <w:rStyle w:val="a4"/>
            <w:rFonts w:ascii="Times New Roman" w:hAnsi="Times New Roman"/>
            <w:sz w:val="28"/>
            <w:szCs w:val="28"/>
          </w:rPr>
          <w:t>@</w:t>
        </w:r>
        <w:r w:rsidRPr="000C4F8D">
          <w:rPr>
            <w:rStyle w:val="a4"/>
            <w:rFonts w:ascii="Times New Roman" w:hAnsi="Times New Roman"/>
            <w:sz w:val="28"/>
            <w:szCs w:val="28"/>
            <w:lang w:val="en-US"/>
          </w:rPr>
          <w:t>minsk</w:t>
        </w:r>
        <w:r w:rsidRPr="000C4F8D">
          <w:rPr>
            <w:rStyle w:val="a4"/>
            <w:rFonts w:ascii="Times New Roman" w:hAnsi="Times New Roman"/>
            <w:sz w:val="28"/>
            <w:szCs w:val="28"/>
          </w:rPr>
          <w:t>.</w:t>
        </w:r>
        <w:r w:rsidRPr="000C4F8D">
          <w:rPr>
            <w:rStyle w:val="a4"/>
            <w:rFonts w:ascii="Times New Roman" w:hAnsi="Times New Roman"/>
            <w:sz w:val="28"/>
            <w:szCs w:val="28"/>
            <w:lang w:val="en-US"/>
          </w:rPr>
          <w:t>gov</w:t>
        </w:r>
        <w:r w:rsidRPr="000C4F8D">
          <w:rPr>
            <w:rStyle w:val="a4"/>
            <w:rFonts w:ascii="Times New Roman" w:hAnsi="Times New Roman"/>
            <w:sz w:val="28"/>
            <w:szCs w:val="28"/>
          </w:rPr>
          <w:t>.</w:t>
        </w:r>
        <w:r w:rsidRPr="000C4F8D">
          <w:rPr>
            <w:rStyle w:val="a4"/>
            <w:rFonts w:ascii="Times New Roman" w:hAnsi="Times New Roman"/>
            <w:sz w:val="28"/>
            <w:szCs w:val="28"/>
            <w:lang w:val="en-US"/>
          </w:rPr>
          <w:t>by</w:t>
        </w:r>
      </w:hyperlink>
      <w:r w:rsidRPr="000C4F8D">
        <w:rPr>
          <w:rFonts w:ascii="Times New Roman" w:hAnsi="Times New Roman" w:cs="Times New Roman"/>
          <w:sz w:val="28"/>
          <w:szCs w:val="28"/>
        </w:rPr>
        <w:t xml:space="preserve"> </w:t>
      </w:r>
    </w:p>
    <w:p w:rsidR="00765A55" w:rsidRDefault="00765A55" w:rsidP="000C4F8D">
      <w:pPr>
        <w:pStyle w:val="a3"/>
        <w:jc w:val="both"/>
        <w:rPr>
          <w:rFonts w:ascii="Times New Roman" w:hAnsi="Times New Roman" w:cs="Times New Roman"/>
          <w:sz w:val="30"/>
          <w:szCs w:val="30"/>
        </w:rPr>
      </w:pPr>
    </w:p>
    <w:p w:rsidR="00765A55" w:rsidRDefault="00765A55" w:rsidP="000C4F8D">
      <w:pPr>
        <w:pStyle w:val="a3"/>
        <w:jc w:val="both"/>
        <w:rPr>
          <w:rFonts w:ascii="Times New Roman" w:hAnsi="Times New Roman" w:cs="Times New Roman"/>
          <w:sz w:val="30"/>
          <w:szCs w:val="30"/>
        </w:rPr>
      </w:pPr>
    </w:p>
    <w:p w:rsidR="000C4F8D" w:rsidRDefault="000C4F8D" w:rsidP="000C4F8D">
      <w:pPr>
        <w:pStyle w:val="a3"/>
        <w:jc w:val="both"/>
        <w:rPr>
          <w:rFonts w:ascii="Times New Roman" w:hAnsi="Times New Roman" w:cs="Times New Roman"/>
          <w:sz w:val="30"/>
          <w:szCs w:val="30"/>
        </w:rPr>
      </w:pPr>
    </w:p>
    <w:p w:rsidR="000C4F8D" w:rsidRPr="000C4F8D" w:rsidRDefault="000C4F8D" w:rsidP="000C4F8D">
      <w:pPr>
        <w:pStyle w:val="a3"/>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The state institution "Territorial center of social service of the population of the Central district of Minsk"</w:t>
      </w:r>
    </w:p>
    <w:p w:rsidR="000C4F8D" w:rsidRPr="000C4F8D" w:rsidRDefault="000C4F8D" w:rsidP="00765A55">
      <w:pPr>
        <w:pStyle w:val="a3"/>
        <w:ind w:left="709"/>
        <w:jc w:val="both"/>
        <w:rPr>
          <w:rFonts w:ascii="Times New Roman" w:hAnsi="Times New Roman" w:cs="Times New Roman"/>
          <w:sz w:val="28"/>
          <w:szCs w:val="28"/>
        </w:rPr>
      </w:pPr>
      <w:r w:rsidRPr="000C4F8D">
        <w:rPr>
          <w:rFonts w:ascii="Times New Roman" w:hAnsi="Times New Roman" w:cs="Times New Roman"/>
          <w:sz w:val="28"/>
          <w:szCs w:val="28"/>
        </w:rPr>
        <w:drawing>
          <wp:inline distT="0" distB="0" distL="0" distR="0">
            <wp:extent cx="4857750" cy="2876550"/>
            <wp:effectExtent l="19050" t="0" r="0" b="0"/>
            <wp:docPr id="2" name="Рисунок 4" descr="http://pkinozal.ru/sites/default/files/domash-kino-multi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kinozal.ru/sites/default/files/domash-kino-multiroom.jpg"/>
                    <pic:cNvPicPr>
                      <a:picLocks noChangeAspect="1" noChangeArrowheads="1"/>
                    </pic:cNvPicPr>
                  </pic:nvPicPr>
                  <pic:blipFill>
                    <a:blip r:embed="rId5" cstate="print"/>
                    <a:srcRect/>
                    <a:stretch>
                      <a:fillRect/>
                    </a:stretch>
                  </pic:blipFill>
                  <pic:spPr bwMode="auto">
                    <a:xfrm>
                      <a:off x="0" y="0"/>
                      <a:ext cx="4855977" cy="2875500"/>
                    </a:xfrm>
                    <a:prstGeom prst="rect">
                      <a:avLst/>
                    </a:prstGeom>
                    <a:noFill/>
                    <a:ln w="9525">
                      <a:noFill/>
                      <a:miter lim="800000"/>
                      <a:headEnd/>
                      <a:tailEnd/>
                    </a:ln>
                  </pic:spPr>
                </pic:pic>
              </a:graphicData>
            </a:graphic>
          </wp:inline>
        </w:drawing>
      </w:r>
    </w:p>
    <w:p w:rsidR="000C4F8D" w:rsidRPr="000C4F8D" w:rsidRDefault="000C4F8D" w:rsidP="00765A55">
      <w:pPr>
        <w:pStyle w:val="a3"/>
        <w:ind w:left="709"/>
        <w:jc w:val="both"/>
        <w:rPr>
          <w:rFonts w:ascii="Times New Roman" w:hAnsi="Times New Roman" w:cs="Times New Roman"/>
          <w:sz w:val="28"/>
          <w:szCs w:val="28"/>
        </w:rPr>
      </w:pP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1. Project name: "Cinema for all".</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2. Project implementation period: May 2019-November 2019.</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3. The state institution "Territorial center of social service of the population of the Central district of Minsk".</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4. Project objectives: to increase the level of socialization, adaptation and rehabilitation of the visually impaired and hearing impaired.</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5. Tasks planned for implementation within the framework of the project:</w:t>
      </w:r>
    </w:p>
    <w:p w:rsidR="00765A55" w:rsidRPr="000C4F8D" w:rsidRDefault="00765A55" w:rsidP="000C4F8D">
      <w:pPr>
        <w:pStyle w:val="a3"/>
        <w:ind w:firstLine="708"/>
        <w:jc w:val="both"/>
        <w:rPr>
          <w:rFonts w:ascii="Times New Roman" w:hAnsi="Times New Roman" w:cs="Times New Roman"/>
          <w:sz w:val="28"/>
          <w:szCs w:val="28"/>
          <w:lang w:val="en-US"/>
        </w:rPr>
      </w:pPr>
      <w:proofErr w:type="gramStart"/>
      <w:r w:rsidRPr="000C4F8D">
        <w:rPr>
          <w:rFonts w:ascii="Times New Roman" w:hAnsi="Times New Roman" w:cs="Times New Roman"/>
          <w:sz w:val="28"/>
          <w:szCs w:val="28"/>
          <w:lang w:val="en-US"/>
        </w:rPr>
        <w:t>reducing</w:t>
      </w:r>
      <w:proofErr w:type="gramEnd"/>
      <w:r w:rsidRPr="000C4F8D">
        <w:rPr>
          <w:rFonts w:ascii="Times New Roman" w:hAnsi="Times New Roman" w:cs="Times New Roman"/>
          <w:sz w:val="28"/>
          <w:szCs w:val="28"/>
          <w:lang w:val="en-US"/>
        </w:rPr>
        <w:t xml:space="preserve"> the feeling of loneliness, </w:t>
      </w:r>
    </w:p>
    <w:p w:rsidR="00765A55" w:rsidRPr="000C4F8D" w:rsidRDefault="00765A55" w:rsidP="000C4F8D">
      <w:pPr>
        <w:pStyle w:val="a3"/>
        <w:ind w:firstLine="708"/>
        <w:jc w:val="both"/>
        <w:rPr>
          <w:rFonts w:ascii="Times New Roman" w:hAnsi="Times New Roman" w:cs="Times New Roman"/>
          <w:sz w:val="28"/>
          <w:szCs w:val="28"/>
          <w:lang w:val="en-US"/>
        </w:rPr>
      </w:pPr>
      <w:proofErr w:type="gramStart"/>
      <w:r w:rsidRPr="000C4F8D">
        <w:rPr>
          <w:rFonts w:ascii="Times New Roman" w:hAnsi="Times New Roman" w:cs="Times New Roman"/>
          <w:sz w:val="28"/>
          <w:szCs w:val="28"/>
          <w:lang w:val="en-US"/>
        </w:rPr>
        <w:t>organization</w:t>
      </w:r>
      <w:proofErr w:type="gramEnd"/>
      <w:r w:rsidRPr="000C4F8D">
        <w:rPr>
          <w:rFonts w:ascii="Times New Roman" w:hAnsi="Times New Roman" w:cs="Times New Roman"/>
          <w:sz w:val="28"/>
          <w:szCs w:val="28"/>
          <w:lang w:val="en-US"/>
        </w:rPr>
        <w:t xml:space="preserve"> of leisure,</w:t>
      </w:r>
    </w:p>
    <w:p w:rsidR="00765A55" w:rsidRPr="000C4F8D" w:rsidRDefault="00765A55" w:rsidP="000C4F8D">
      <w:pPr>
        <w:pStyle w:val="a3"/>
        <w:ind w:firstLine="708"/>
        <w:jc w:val="both"/>
        <w:rPr>
          <w:rFonts w:ascii="Times New Roman" w:hAnsi="Times New Roman" w:cs="Times New Roman"/>
          <w:sz w:val="28"/>
          <w:szCs w:val="28"/>
          <w:lang w:val="en-US"/>
        </w:rPr>
      </w:pPr>
      <w:proofErr w:type="gramStart"/>
      <w:r w:rsidRPr="000C4F8D">
        <w:rPr>
          <w:rFonts w:ascii="Times New Roman" w:hAnsi="Times New Roman" w:cs="Times New Roman"/>
          <w:sz w:val="28"/>
          <w:szCs w:val="28"/>
          <w:lang w:val="en-US"/>
        </w:rPr>
        <w:t>preservation</w:t>
      </w:r>
      <w:proofErr w:type="gramEnd"/>
      <w:r w:rsidRPr="000C4F8D">
        <w:rPr>
          <w:rFonts w:ascii="Times New Roman" w:hAnsi="Times New Roman" w:cs="Times New Roman"/>
          <w:sz w:val="28"/>
          <w:szCs w:val="28"/>
          <w:lang w:val="en-US"/>
        </w:rPr>
        <w:t xml:space="preserve"> of communication skills.</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6. Target group: visually Impaired and hearing impaired.</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7. Brief description of project activities:</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consultations with specialists to create cinema, to introduce the plan and organization of cinema, questioning and identification of demand among the target group, the purchase and installation of necessary equipment in the premises, the training equipment, the opening of the cinema.</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 xml:space="preserve">8. Total funding (in us </w:t>
      </w:r>
      <w:proofErr w:type="gramStart"/>
      <w:r w:rsidRPr="000C4F8D">
        <w:rPr>
          <w:rFonts w:ascii="Times New Roman" w:hAnsi="Times New Roman" w:cs="Times New Roman"/>
          <w:sz w:val="28"/>
          <w:szCs w:val="28"/>
          <w:lang w:val="en-US"/>
        </w:rPr>
        <w:t>dollars )</w:t>
      </w:r>
      <w:proofErr w:type="gramEnd"/>
      <w:r w:rsidRPr="000C4F8D">
        <w:rPr>
          <w:rFonts w:ascii="Times New Roman" w:hAnsi="Times New Roman" w:cs="Times New Roman"/>
          <w:sz w:val="28"/>
          <w:szCs w:val="28"/>
          <w:lang w:val="en-US"/>
        </w:rPr>
        <w:t>):</w:t>
      </w:r>
    </w:p>
    <w:p w:rsidR="00765A55" w:rsidRPr="000C4F8D" w:rsidRDefault="00765A55" w:rsidP="000C4F8D">
      <w:pPr>
        <w:pStyle w:val="a3"/>
        <w:ind w:firstLine="708"/>
        <w:jc w:val="both"/>
        <w:rPr>
          <w:rFonts w:ascii="Times New Roman" w:hAnsi="Times New Roman" w:cs="Times New Roman"/>
          <w:sz w:val="28"/>
          <w:szCs w:val="28"/>
          <w:lang w:val="en-US"/>
        </w:rPr>
      </w:pPr>
      <w:proofErr w:type="gramStart"/>
      <w:r w:rsidRPr="000C4F8D">
        <w:rPr>
          <w:rFonts w:ascii="Times New Roman" w:hAnsi="Times New Roman" w:cs="Times New Roman"/>
          <w:sz w:val="28"/>
          <w:szCs w:val="28"/>
          <w:lang w:val="en-US"/>
        </w:rPr>
        <w:t>donor</w:t>
      </w:r>
      <w:proofErr w:type="gramEnd"/>
      <w:r w:rsidRPr="000C4F8D">
        <w:rPr>
          <w:rFonts w:ascii="Times New Roman" w:hAnsi="Times New Roman" w:cs="Times New Roman"/>
          <w:sz w:val="28"/>
          <w:szCs w:val="28"/>
          <w:lang w:val="en-US"/>
        </w:rPr>
        <w:t xml:space="preserve"> funds - 2 150;</w:t>
      </w:r>
    </w:p>
    <w:p w:rsidR="00765A55" w:rsidRPr="000C4F8D" w:rsidRDefault="00765A55" w:rsidP="000C4F8D">
      <w:pPr>
        <w:pStyle w:val="a3"/>
        <w:ind w:firstLine="708"/>
        <w:jc w:val="both"/>
        <w:rPr>
          <w:rFonts w:ascii="Times New Roman" w:hAnsi="Times New Roman" w:cs="Times New Roman"/>
          <w:sz w:val="28"/>
          <w:szCs w:val="28"/>
          <w:lang w:val="en-US"/>
        </w:rPr>
      </w:pPr>
      <w:proofErr w:type="gramStart"/>
      <w:r w:rsidRPr="000C4F8D">
        <w:rPr>
          <w:rFonts w:ascii="Times New Roman" w:hAnsi="Times New Roman" w:cs="Times New Roman"/>
          <w:sz w:val="28"/>
          <w:szCs w:val="28"/>
          <w:lang w:val="en-US"/>
        </w:rPr>
        <w:t>co-financing</w:t>
      </w:r>
      <w:proofErr w:type="gramEnd"/>
      <w:r w:rsidR="000C4F8D">
        <w:rPr>
          <w:rFonts w:ascii="Times New Roman" w:hAnsi="Times New Roman" w:cs="Times New Roman"/>
          <w:sz w:val="28"/>
          <w:szCs w:val="28"/>
        </w:rPr>
        <w:t xml:space="preserve"> </w:t>
      </w:r>
      <w:r w:rsidRPr="000C4F8D">
        <w:rPr>
          <w:rFonts w:ascii="Times New Roman" w:hAnsi="Times New Roman" w:cs="Times New Roman"/>
          <w:sz w:val="28"/>
          <w:szCs w:val="28"/>
          <w:lang w:val="en-US"/>
        </w:rPr>
        <w:t>-</w:t>
      </w:r>
      <w:r w:rsidR="000C4F8D">
        <w:rPr>
          <w:rFonts w:ascii="Times New Roman" w:hAnsi="Times New Roman" w:cs="Times New Roman"/>
          <w:sz w:val="28"/>
          <w:szCs w:val="28"/>
        </w:rPr>
        <w:t xml:space="preserve"> </w:t>
      </w:r>
      <w:r w:rsidRPr="000C4F8D">
        <w:rPr>
          <w:rFonts w:ascii="Times New Roman" w:hAnsi="Times New Roman" w:cs="Times New Roman"/>
          <w:sz w:val="28"/>
          <w:szCs w:val="28"/>
          <w:lang w:val="en-US"/>
        </w:rPr>
        <w:t>50.</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 xml:space="preserve">9. The location of the project is Minsk, </w:t>
      </w:r>
      <w:proofErr w:type="spellStart"/>
      <w:r w:rsidRPr="000C4F8D">
        <w:rPr>
          <w:rFonts w:ascii="Times New Roman" w:hAnsi="Times New Roman" w:cs="Times New Roman"/>
          <w:sz w:val="28"/>
          <w:szCs w:val="28"/>
          <w:lang w:val="en-US"/>
        </w:rPr>
        <w:t>Kiseleva</w:t>
      </w:r>
      <w:proofErr w:type="spellEnd"/>
      <w:r w:rsidRPr="000C4F8D">
        <w:rPr>
          <w:rFonts w:ascii="Times New Roman" w:hAnsi="Times New Roman" w:cs="Times New Roman"/>
          <w:sz w:val="28"/>
          <w:szCs w:val="28"/>
          <w:lang w:val="en-US"/>
        </w:rPr>
        <w:t xml:space="preserve"> str., 4.</w:t>
      </w:r>
    </w:p>
    <w:p w:rsidR="00765A55" w:rsidRPr="000C4F8D" w:rsidRDefault="00765A55" w:rsidP="000C4F8D">
      <w:pPr>
        <w:pStyle w:val="a3"/>
        <w:ind w:firstLine="426"/>
        <w:jc w:val="both"/>
        <w:rPr>
          <w:rFonts w:ascii="Times New Roman" w:hAnsi="Times New Roman" w:cs="Times New Roman"/>
          <w:sz w:val="28"/>
          <w:szCs w:val="28"/>
          <w:lang w:val="en-US"/>
        </w:rPr>
      </w:pPr>
      <w:r w:rsidRPr="000C4F8D">
        <w:rPr>
          <w:rFonts w:ascii="Times New Roman" w:hAnsi="Times New Roman" w:cs="Times New Roman"/>
          <w:sz w:val="28"/>
          <w:szCs w:val="28"/>
          <w:lang w:val="en-US"/>
        </w:rPr>
        <w:t>Contact person:</w:t>
      </w:r>
      <w:r w:rsidR="000C4F8D" w:rsidRPr="000C4F8D">
        <w:rPr>
          <w:rFonts w:ascii="Times New Roman" w:hAnsi="Times New Roman" w:cs="Times New Roman"/>
          <w:sz w:val="28"/>
          <w:szCs w:val="28"/>
          <w:lang w:val="en-US"/>
        </w:rPr>
        <w:t xml:space="preserve"> </w:t>
      </w:r>
      <w:proofErr w:type="spellStart"/>
      <w:r w:rsidRPr="000C4F8D">
        <w:rPr>
          <w:rFonts w:ascii="Times New Roman" w:hAnsi="Times New Roman" w:cs="Times New Roman"/>
          <w:sz w:val="28"/>
          <w:szCs w:val="28"/>
          <w:lang w:val="en-US"/>
        </w:rPr>
        <w:t>I.V.Gerasimova</w:t>
      </w:r>
      <w:proofErr w:type="spellEnd"/>
      <w:r w:rsidRPr="000C4F8D">
        <w:rPr>
          <w:rFonts w:ascii="Times New Roman" w:hAnsi="Times New Roman" w:cs="Times New Roman"/>
          <w:sz w:val="28"/>
          <w:szCs w:val="28"/>
          <w:lang w:val="en-US"/>
        </w:rPr>
        <w:t>, Director of the Center, tel. (017) 353 65 03, ktrud.tccon.cen@minsk.gov.by</w:t>
      </w:r>
    </w:p>
    <w:p w:rsidR="00765A55" w:rsidRPr="000C4F8D" w:rsidRDefault="00765A55" w:rsidP="00765A55">
      <w:pPr>
        <w:ind w:firstLine="709"/>
        <w:jc w:val="both"/>
        <w:rPr>
          <w:sz w:val="28"/>
          <w:szCs w:val="28"/>
          <w:lang w:val="en-US"/>
        </w:rPr>
      </w:pPr>
    </w:p>
    <w:p w:rsidR="00765A55" w:rsidRPr="000C4F8D" w:rsidRDefault="00765A55" w:rsidP="00765A55">
      <w:pPr>
        <w:ind w:firstLine="709"/>
        <w:jc w:val="both"/>
        <w:rPr>
          <w:sz w:val="28"/>
          <w:szCs w:val="28"/>
        </w:rPr>
      </w:pPr>
    </w:p>
    <w:p w:rsidR="000C4F8D" w:rsidRDefault="000C4F8D" w:rsidP="00765A55">
      <w:pPr>
        <w:ind w:firstLine="709"/>
        <w:jc w:val="both"/>
        <w:rPr>
          <w:szCs w:val="30"/>
        </w:rPr>
      </w:pPr>
    </w:p>
    <w:p w:rsidR="000C4F8D" w:rsidRDefault="000C4F8D" w:rsidP="00765A55">
      <w:pPr>
        <w:ind w:firstLine="709"/>
        <w:jc w:val="both"/>
        <w:rPr>
          <w:szCs w:val="30"/>
        </w:rPr>
      </w:pPr>
    </w:p>
    <w:sectPr w:rsidR="000C4F8D" w:rsidSect="000C4F8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59E1"/>
    <w:multiLevelType w:val="hybridMultilevel"/>
    <w:tmpl w:val="C7D02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31CD7"/>
    <w:multiLevelType w:val="hybridMultilevel"/>
    <w:tmpl w:val="29C6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F1477F2"/>
    <w:multiLevelType w:val="hybridMultilevel"/>
    <w:tmpl w:val="E9BA1AE2"/>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3">
    <w:nsid w:val="7F966D89"/>
    <w:multiLevelType w:val="hybridMultilevel"/>
    <w:tmpl w:val="371A3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A55"/>
    <w:rsid w:val="000929D9"/>
    <w:rsid w:val="000C4F8D"/>
    <w:rsid w:val="00130FC5"/>
    <w:rsid w:val="00211019"/>
    <w:rsid w:val="00235B83"/>
    <w:rsid w:val="002F560A"/>
    <w:rsid w:val="00765A55"/>
    <w:rsid w:val="00A86C11"/>
    <w:rsid w:val="00AC17EF"/>
    <w:rsid w:val="00B27618"/>
    <w:rsid w:val="00B70DA5"/>
    <w:rsid w:val="00B97B20"/>
    <w:rsid w:val="00BA0133"/>
    <w:rsid w:val="00BF455D"/>
    <w:rsid w:val="00C656AB"/>
    <w:rsid w:val="00F6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55"/>
    <w:pPr>
      <w:ind w:firstLine="0"/>
      <w:jc w:val="left"/>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A55"/>
    <w:pPr>
      <w:ind w:firstLine="0"/>
      <w:jc w:val="left"/>
    </w:pPr>
    <w:rPr>
      <w:rFonts w:eastAsiaTheme="minorEastAsia"/>
      <w:lang w:eastAsia="ru-RU"/>
    </w:rPr>
  </w:style>
  <w:style w:type="character" w:styleId="a4">
    <w:name w:val="Hyperlink"/>
    <w:basedOn w:val="a0"/>
    <w:uiPriority w:val="99"/>
    <w:unhideWhenUsed/>
    <w:rsid w:val="00765A55"/>
    <w:rPr>
      <w:color w:val="0000FF"/>
      <w:u w:val="single"/>
    </w:rPr>
  </w:style>
  <w:style w:type="paragraph" w:styleId="a5">
    <w:name w:val="List Paragraph"/>
    <w:basedOn w:val="a"/>
    <w:uiPriority w:val="34"/>
    <w:qFormat/>
    <w:rsid w:val="00765A55"/>
    <w:pPr>
      <w:spacing w:after="160" w:line="259"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39"/>
    <w:rsid w:val="00765A55"/>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C4F8D"/>
    <w:rPr>
      <w:rFonts w:ascii="Tahoma" w:hAnsi="Tahoma" w:cs="Tahoma"/>
      <w:sz w:val="16"/>
      <w:szCs w:val="16"/>
    </w:rPr>
  </w:style>
  <w:style w:type="character" w:customStyle="1" w:styleId="a8">
    <w:name w:val="Текст выноски Знак"/>
    <w:basedOn w:val="a0"/>
    <w:link w:val="a7"/>
    <w:uiPriority w:val="99"/>
    <w:semiHidden/>
    <w:rsid w:val="000C4F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rud.tccon.cen@minsk.gov.b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2019-06-12T08:33:00Z</cp:lastPrinted>
  <dcterms:created xsi:type="dcterms:W3CDTF">2019-02-27T15:00:00Z</dcterms:created>
  <dcterms:modified xsi:type="dcterms:W3CDTF">2019-06-12T08:33:00Z</dcterms:modified>
</cp:coreProperties>
</file>